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FAC7" w14:textId="77777777" w:rsidR="00BB6CED" w:rsidRDefault="00A86C06">
      <w:pPr>
        <w:spacing w:before="67" w:after="0" w:line="240" w:lineRule="auto"/>
        <w:ind w:right="802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53</w:t>
      </w:r>
      <w:r>
        <w:rPr>
          <w:rFonts w:ascii="Courier New" w:eastAsia="Courier New" w:hAnsi="Courier New" w:cs="Courier New"/>
          <w:spacing w:val="1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>5</w:t>
      </w:r>
    </w:p>
    <w:p w14:paraId="74FD6986" w14:textId="77777777" w:rsidR="00BB6CED" w:rsidRDefault="00A86C06">
      <w:pPr>
        <w:spacing w:after="0" w:line="271" w:lineRule="exact"/>
        <w:ind w:right="371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Ser 00/</w:t>
      </w:r>
    </w:p>
    <w:p w14:paraId="38C63397" w14:textId="77777777" w:rsidR="00BB6CED" w:rsidRDefault="00A86C06">
      <w:pPr>
        <w:spacing w:before="1" w:after="0" w:line="240" w:lineRule="auto"/>
        <w:ind w:right="803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Date</w:t>
      </w:r>
    </w:p>
    <w:p w14:paraId="26B5EFB7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2CB9FA60" w14:textId="77777777" w:rsidR="00BB6CED" w:rsidRDefault="00A86C06">
      <w:pPr>
        <w:tabs>
          <w:tab w:val="left" w:pos="1100"/>
        </w:tabs>
        <w:spacing w:after="0" w:line="240" w:lineRule="auto"/>
        <w:ind w:left="1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From:</w:t>
      </w:r>
      <w:r>
        <w:rPr>
          <w:rFonts w:ascii="Courier New" w:eastAsia="Courier New" w:hAnsi="Courier New" w:cs="Courier New"/>
          <w:sz w:val="24"/>
          <w:szCs w:val="24"/>
        </w:rPr>
        <w:tab/>
        <w:t>Commanding Officer, (insert command name)</w:t>
      </w:r>
    </w:p>
    <w:p w14:paraId="75C705DF" w14:textId="06E1D9F5" w:rsidR="00BB6CED" w:rsidRDefault="00A86C06">
      <w:pPr>
        <w:tabs>
          <w:tab w:val="left" w:pos="1100"/>
        </w:tabs>
        <w:spacing w:after="0" w:line="271" w:lineRule="exact"/>
        <w:ind w:left="1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To: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  <w:t xml:space="preserve">Director, </w:t>
      </w:r>
      <w:r w:rsidR="003C0907" w:rsidRPr="003C0907">
        <w:rPr>
          <w:rFonts w:ascii="Courier New" w:eastAsia="Courier New" w:hAnsi="Courier New" w:cs="Courier New"/>
          <w:position w:val="2"/>
          <w:sz w:val="24"/>
          <w:szCs w:val="24"/>
        </w:rPr>
        <w:t>Navy Substance Prevention and Deterrence Branch</w:t>
      </w:r>
    </w:p>
    <w:p w14:paraId="6F392369" w14:textId="77777777" w:rsidR="00BB6CED" w:rsidRDefault="00A86C06">
      <w:pPr>
        <w:spacing w:before="1" w:after="0" w:line="240" w:lineRule="auto"/>
        <w:ind w:left="1108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(N1</w:t>
      </w:r>
      <w:r w:rsidR="00700B2A">
        <w:rPr>
          <w:rFonts w:ascii="Courier New" w:eastAsia="Courier New" w:hAnsi="Courier New" w:cs="Courier New"/>
          <w:sz w:val="24"/>
          <w:szCs w:val="24"/>
        </w:rPr>
        <w:t>73A</w:t>
      </w:r>
      <w:r>
        <w:rPr>
          <w:rFonts w:ascii="Courier New" w:eastAsia="Courier New" w:hAnsi="Courier New" w:cs="Courier New"/>
          <w:sz w:val="24"/>
          <w:szCs w:val="24"/>
        </w:rPr>
        <w:t>)</w:t>
      </w:r>
    </w:p>
    <w:p w14:paraId="7E106675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56378552" w14:textId="2C58509F" w:rsidR="00BB6CED" w:rsidRDefault="00084E08">
      <w:pPr>
        <w:tabs>
          <w:tab w:val="left" w:pos="1100"/>
        </w:tabs>
        <w:spacing w:after="0" w:line="240" w:lineRule="auto"/>
        <w:ind w:left="1108" w:right="474" w:hanging="1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Subj: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RECOMMENDATION REGARDING </w:t>
      </w:r>
      <w:r w:rsidR="00A86C06">
        <w:rPr>
          <w:rFonts w:ascii="Courier New" w:eastAsia="Courier New" w:hAnsi="Courier New" w:cs="Courier New"/>
          <w:sz w:val="24"/>
          <w:szCs w:val="24"/>
        </w:rPr>
        <w:t xml:space="preserve">POSITIVE URINALYSIS IN CASE OF (RANK/RATE, </w:t>
      </w:r>
      <w:r w:rsidR="00A86C06">
        <w:rPr>
          <w:rFonts w:ascii="Courier New" w:eastAsia="Courier New" w:hAnsi="Courier New" w:cs="Courier New"/>
          <w:spacing w:val="1"/>
          <w:sz w:val="24"/>
          <w:szCs w:val="24"/>
        </w:rPr>
        <w:t>F</w:t>
      </w:r>
      <w:r w:rsidR="00A86C06">
        <w:rPr>
          <w:rFonts w:ascii="Courier New" w:eastAsia="Courier New" w:hAnsi="Courier New" w:cs="Courier New"/>
          <w:sz w:val="24"/>
          <w:szCs w:val="24"/>
        </w:rPr>
        <w:t>ULL NAME, BRANCH O</w:t>
      </w:r>
      <w:r w:rsidR="007F7DE3">
        <w:rPr>
          <w:rFonts w:ascii="Courier New" w:eastAsia="Courier New" w:hAnsi="Courier New" w:cs="Courier New"/>
          <w:sz w:val="24"/>
          <w:szCs w:val="24"/>
        </w:rPr>
        <w:t>F</w:t>
      </w:r>
      <w:r w:rsidR="00A86C06">
        <w:rPr>
          <w:rFonts w:ascii="Courier New" w:eastAsia="Courier New" w:hAnsi="Courier New" w:cs="Courier New"/>
          <w:sz w:val="24"/>
          <w:szCs w:val="24"/>
        </w:rPr>
        <w:t xml:space="preserve"> SERVICE)</w:t>
      </w:r>
    </w:p>
    <w:p w14:paraId="2B028D82" w14:textId="3F93FAB9" w:rsidR="00BB6CED" w:rsidRDefault="00BB6CED">
      <w:pPr>
        <w:spacing w:before="10" w:after="0" w:line="260" w:lineRule="exact"/>
        <w:rPr>
          <w:sz w:val="26"/>
          <w:szCs w:val="26"/>
        </w:rPr>
      </w:pPr>
    </w:p>
    <w:p w14:paraId="1BFB6B3A" w14:textId="28392C02" w:rsidR="00BB6CED" w:rsidRDefault="00A86C06">
      <w:pPr>
        <w:tabs>
          <w:tab w:val="left" w:pos="1100"/>
        </w:tabs>
        <w:spacing w:after="0" w:line="241" w:lineRule="auto"/>
        <w:ind w:left="1108" w:right="5226" w:hanging="1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Ref: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(a) OPNAVINST </w:t>
      </w:r>
      <w:r w:rsidR="00084E08">
        <w:rPr>
          <w:rFonts w:ascii="Courier New" w:eastAsia="Courier New" w:hAnsi="Courier New" w:cs="Courier New"/>
          <w:sz w:val="24"/>
          <w:szCs w:val="24"/>
        </w:rPr>
        <w:t>5350.4E</w:t>
      </w:r>
      <w:r>
        <w:rPr>
          <w:rFonts w:ascii="Courier New" w:eastAsia="Courier New" w:hAnsi="Courier New" w:cs="Courier New"/>
          <w:sz w:val="24"/>
          <w:szCs w:val="24"/>
        </w:rPr>
        <w:t xml:space="preserve"> (b)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iFTDTL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website</w:t>
      </w:r>
    </w:p>
    <w:p w14:paraId="174D4FFD" w14:textId="77777777" w:rsidR="00BB6CED" w:rsidRDefault="00BB6CED">
      <w:pPr>
        <w:spacing w:before="9" w:after="0" w:line="260" w:lineRule="exact"/>
        <w:rPr>
          <w:sz w:val="26"/>
          <w:szCs w:val="26"/>
        </w:rPr>
      </w:pPr>
    </w:p>
    <w:p w14:paraId="381CDAC2" w14:textId="5CFA19AB" w:rsidR="00440B5B" w:rsidRPr="00440B5B" w:rsidRDefault="00A86C06" w:rsidP="00440B5B">
      <w:pPr>
        <w:tabs>
          <w:tab w:val="left" w:pos="1100"/>
        </w:tabs>
        <w:spacing w:after="0" w:line="240" w:lineRule="auto"/>
        <w:ind w:left="100" w:right="-20"/>
        <w:rPr>
          <w:rFonts w:ascii="Courier New" w:hAnsi="Courier New" w:cs="Courier New"/>
          <w:color w:val="548DD4" w:themeColor="text2" w:themeTint="99"/>
        </w:rPr>
      </w:pP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>Encl:</w:t>
      </w: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ab/>
        <w:t>(1)</w:t>
      </w:r>
      <w:r w:rsidR="0068135F" w:rsidRPr="00982BDF">
        <w:rPr>
          <w:rFonts w:ascii="Courier New" w:hAnsi="Courier New" w:cs="Courier New"/>
          <w:color w:val="548DD4" w:themeColor="text2" w:themeTint="99"/>
        </w:rPr>
        <w:t xml:space="preserve"> </w:t>
      </w:r>
      <w:r w:rsidR="00440B5B">
        <w:rPr>
          <w:rFonts w:ascii="Courier New" w:hAnsi="Courier New" w:cs="Courier New"/>
          <w:color w:val="548DD4" w:themeColor="text2" w:themeTint="99"/>
        </w:rPr>
        <w:t>Preliminary Inquiry Documentation in support of claim</w:t>
      </w:r>
    </w:p>
    <w:p w14:paraId="0CB6F58E" w14:textId="7E1997F6" w:rsidR="00440B5B" w:rsidRPr="00440B5B" w:rsidRDefault="00440B5B">
      <w:pPr>
        <w:tabs>
          <w:tab w:val="left" w:pos="1100"/>
        </w:tabs>
        <w:spacing w:after="0" w:line="240" w:lineRule="auto"/>
        <w:ind w:left="100" w:right="-20"/>
        <w:rPr>
          <w:rFonts w:ascii="Courier New" w:hAnsi="Courier New" w:cs="Courier New"/>
          <w:color w:val="548DD4" w:themeColor="text2" w:themeTint="99"/>
        </w:rPr>
      </w:pPr>
    </w:p>
    <w:p w14:paraId="0754EEFF" w14:textId="1BB6AE9D" w:rsidR="0021035C" w:rsidRDefault="0021035C">
      <w:pPr>
        <w:tabs>
          <w:tab w:val="left" w:pos="66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  <w:sectPr w:rsidR="0021035C">
          <w:footerReference w:type="default" r:id="rId9"/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14:paraId="60616F3F" w14:textId="193684B6" w:rsidR="00BB6CED" w:rsidRDefault="00A86C06">
      <w:pPr>
        <w:tabs>
          <w:tab w:val="left" w:pos="66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ab/>
        <w:t>Per r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eference (a), I recommend </w:t>
      </w:r>
      <w:r>
        <w:rPr>
          <w:rFonts w:ascii="Courier New" w:eastAsia="Courier New" w:hAnsi="Courier New" w:cs="Courier New"/>
          <w:sz w:val="24"/>
          <w:szCs w:val="24"/>
        </w:rPr>
        <w:t xml:space="preserve">that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 xml:space="preserve">positive urinalysis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result </w:t>
      </w:r>
      <w:r>
        <w:rPr>
          <w:rFonts w:ascii="Courier New" w:eastAsia="Courier New" w:hAnsi="Courier New" w:cs="Courier New"/>
          <w:sz w:val="24"/>
          <w:szCs w:val="24"/>
        </w:rPr>
        <w:t xml:space="preserve">reported </w:t>
      </w:r>
      <w:r w:rsidR="007F7DE3">
        <w:rPr>
          <w:rFonts w:ascii="Courier New" w:eastAsia="Courier New" w:hAnsi="Courier New" w:cs="Courier New"/>
          <w:sz w:val="24"/>
          <w:szCs w:val="24"/>
        </w:rPr>
        <w:t>via</w:t>
      </w:r>
      <w:r>
        <w:rPr>
          <w:rFonts w:ascii="Courier New" w:eastAsia="Courier New" w:hAnsi="Courier New" w:cs="Courier New"/>
          <w:sz w:val="24"/>
          <w:szCs w:val="24"/>
        </w:rPr>
        <w:t xml:space="preserve"> reference (b) in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 xml:space="preserve">case </w:t>
      </w:r>
      <w:r w:rsidR="00084E08">
        <w:rPr>
          <w:rFonts w:ascii="Courier New" w:eastAsia="Courier New" w:hAnsi="Courier New" w:cs="Courier New"/>
          <w:sz w:val="24"/>
          <w:szCs w:val="24"/>
        </w:rPr>
        <w:t>of (Rate/Rank and last name)</w:t>
      </w:r>
      <w:r>
        <w:rPr>
          <w:rFonts w:ascii="Courier New" w:eastAsia="Courier New" w:hAnsi="Courier New" w:cs="Courier New"/>
          <w:sz w:val="24"/>
          <w:szCs w:val="24"/>
        </w:rPr>
        <w:t xml:space="preserve"> not 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be recorded as </w:t>
      </w:r>
      <w:r>
        <w:rPr>
          <w:rFonts w:ascii="Courier New" w:eastAsia="Courier New" w:hAnsi="Courier New" w:cs="Courier New"/>
          <w:sz w:val="24"/>
          <w:szCs w:val="24"/>
        </w:rPr>
        <w:t>an incident of drug abuse</w:t>
      </w:r>
      <w:r w:rsidR="00084E08">
        <w:rPr>
          <w:rFonts w:ascii="Courier New" w:eastAsia="Courier New" w:hAnsi="Courier New" w:cs="Courier New"/>
          <w:sz w:val="24"/>
          <w:szCs w:val="24"/>
        </w:rPr>
        <w:t>, as detailed below.</w:t>
      </w:r>
    </w:p>
    <w:p w14:paraId="14F5B016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3070FA8F" w14:textId="2F33E74D" w:rsidR="00BB6CED" w:rsidRDefault="00A86C06" w:rsidP="0021035C">
      <w:pPr>
        <w:tabs>
          <w:tab w:val="left" w:pos="4980"/>
          <w:tab w:val="left" w:pos="5280"/>
        </w:tabs>
        <w:spacing w:before="7" w:after="0" w:line="263" w:lineRule="exact"/>
        <w:ind w:left="100" w:right="-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2.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(Rate/Rank and last name) tested positive for (</w:t>
      </w:r>
      <w:r w:rsidR="00913014">
        <w:rPr>
          <w:rFonts w:ascii="Courier New" w:eastAsia="Courier New" w:hAnsi="Courier New" w:cs="Courier New"/>
          <w:position w:val="1"/>
          <w:sz w:val="24"/>
          <w:szCs w:val="24"/>
        </w:rPr>
        <w:t>test result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) on the</w:t>
      </w:r>
      <w:r w:rsidR="0021035C" w:rsidRP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urinalysis test in the amount of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  <w:sz w:val="24"/>
          <w:szCs w:val="24"/>
        </w:rPr>
        <w:t>ng/ml on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1"/>
          <w:position w:val="1"/>
          <w:sz w:val="24"/>
          <w:szCs w:val="24"/>
        </w:rPr>
        <w:t>(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sample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collection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date)</w:t>
      </w:r>
      <w:r w:rsidR="007F7DE3">
        <w:rPr>
          <w:rFonts w:ascii="Courier New" w:eastAsia="Courier New" w:hAnsi="Courier New" w:cs="Courier New"/>
          <w:sz w:val="24"/>
          <w:szCs w:val="24"/>
        </w:rPr>
        <w:t>, recorded as LAN# (insert sample LAN)</w:t>
      </w:r>
      <w:r>
        <w:rPr>
          <w:rFonts w:ascii="Courier New" w:eastAsia="Courier New" w:hAnsi="Courier New" w:cs="Courier New"/>
          <w:sz w:val="24"/>
          <w:szCs w:val="24"/>
        </w:rPr>
        <w:t>.</w:t>
      </w:r>
      <w:r w:rsidR="00AC25FB">
        <w:rPr>
          <w:rFonts w:ascii="Courier New" w:eastAsia="Courier New" w:hAnsi="Courier New" w:cs="Courier New"/>
          <w:sz w:val="24"/>
          <w:szCs w:val="24"/>
        </w:rPr>
        <w:t xml:space="preserve"> The member informed that they were exposed to or ingested the substance that contributed to the positive in the following: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7F7DE3">
        <w:rPr>
          <w:rFonts w:ascii="Courier New" w:eastAsia="Courier New" w:hAnsi="Courier New" w:cs="Courier New"/>
          <w:position w:val="1"/>
          <w:sz w:val="24"/>
          <w:szCs w:val="24"/>
        </w:rPr>
        <w:t>(</w:t>
      </w:r>
      <w:r w:rsidR="00844EEF">
        <w:rPr>
          <w:rFonts w:ascii="Courier New" w:eastAsia="Courier New" w:hAnsi="Courier New" w:cs="Courier New"/>
          <w:position w:val="1"/>
          <w:sz w:val="24"/>
          <w:szCs w:val="24"/>
        </w:rPr>
        <w:t>Insert circumstances that justify the claim of innocent ingestion</w:t>
      </w: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>)</w:t>
      </w:r>
      <w:r>
        <w:rPr>
          <w:rFonts w:ascii="Courier New" w:eastAsia="Courier New" w:hAnsi="Courier New" w:cs="Courier New"/>
          <w:sz w:val="24"/>
          <w:szCs w:val="24"/>
        </w:rPr>
        <w:t>.</w:t>
      </w:r>
    </w:p>
    <w:p w14:paraId="79490D1F" w14:textId="77777777" w:rsidR="00BB6CED" w:rsidRDefault="00BB6CED">
      <w:pPr>
        <w:spacing w:before="13" w:after="0" w:line="260" w:lineRule="exact"/>
        <w:rPr>
          <w:sz w:val="26"/>
          <w:szCs w:val="26"/>
        </w:rPr>
      </w:pPr>
    </w:p>
    <w:p w14:paraId="028961EA" w14:textId="0B1B678C" w:rsidR="00BB6CED" w:rsidRDefault="00844EEF">
      <w:pPr>
        <w:tabs>
          <w:tab w:val="left" w:pos="660"/>
          <w:tab w:val="left" w:pos="254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Per (reference or enclosure) 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it is recommended </w:t>
      </w:r>
      <w:r w:rsidR="00A86C06">
        <w:rPr>
          <w:rFonts w:ascii="Courier New" w:eastAsia="Courier New" w:hAnsi="Courier New" w:cs="Courier New"/>
          <w:sz w:val="24"/>
          <w:szCs w:val="24"/>
        </w:rPr>
        <w:t>that the positive urinalysis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 in question </w:t>
      </w:r>
      <w:r>
        <w:rPr>
          <w:rFonts w:ascii="Courier New" w:eastAsia="Courier New" w:hAnsi="Courier New" w:cs="Courier New"/>
          <w:sz w:val="24"/>
          <w:szCs w:val="24"/>
        </w:rPr>
        <w:t xml:space="preserve">ruled as innocent ingestion and 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not be regarded as a drug abuse incident. </w:t>
      </w:r>
    </w:p>
    <w:p w14:paraId="6B7E0707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5CE07A26" w14:textId="77777777" w:rsidR="00870D3E" w:rsidRDefault="00870D3E" w:rsidP="00870D3E">
      <w:pPr>
        <w:tabs>
          <w:tab w:val="left" w:pos="660"/>
          <w:tab w:val="left" w:pos="254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ab/>
        <w:t>My command point of contact is (Name, phone, email).</w:t>
      </w:r>
    </w:p>
    <w:p w14:paraId="2ABAF639" w14:textId="77777777" w:rsidR="00870D3E" w:rsidRDefault="00870D3E">
      <w:pPr>
        <w:spacing w:after="0" w:line="200" w:lineRule="exact"/>
        <w:rPr>
          <w:sz w:val="20"/>
          <w:szCs w:val="20"/>
        </w:rPr>
      </w:pPr>
    </w:p>
    <w:p w14:paraId="6184AA31" w14:textId="77777777" w:rsidR="0021035C" w:rsidRDefault="0021035C">
      <w:pPr>
        <w:spacing w:after="0" w:line="200" w:lineRule="exact"/>
        <w:rPr>
          <w:sz w:val="20"/>
          <w:szCs w:val="20"/>
        </w:rPr>
      </w:pPr>
    </w:p>
    <w:p w14:paraId="39821090" w14:textId="77777777" w:rsidR="00870D3E" w:rsidRDefault="00870D3E">
      <w:pPr>
        <w:spacing w:after="0" w:line="200" w:lineRule="exact"/>
        <w:rPr>
          <w:sz w:val="20"/>
          <w:szCs w:val="20"/>
        </w:rPr>
        <w:sectPr w:rsidR="00870D3E" w:rsidSect="0021035C"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14:paraId="4DC23A54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2F449670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754C0C11" w14:textId="77777777" w:rsidR="00BB6CED" w:rsidRDefault="00BB6CED">
      <w:pPr>
        <w:spacing w:before="15" w:after="0" w:line="200" w:lineRule="exact"/>
        <w:rPr>
          <w:sz w:val="20"/>
          <w:szCs w:val="20"/>
        </w:rPr>
      </w:pPr>
    </w:p>
    <w:p w14:paraId="0177F006" w14:textId="77777777" w:rsidR="00BB6CED" w:rsidRDefault="00A86C06">
      <w:pPr>
        <w:spacing w:after="0" w:line="240" w:lineRule="auto"/>
        <w:ind w:left="514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CO's signature</w:t>
      </w:r>
    </w:p>
    <w:p w14:paraId="713FD5CB" w14:textId="77777777" w:rsidR="00BB6CED" w:rsidRDefault="00BB6CED">
      <w:pPr>
        <w:spacing w:before="15" w:after="0" w:line="240" w:lineRule="exact"/>
        <w:rPr>
          <w:sz w:val="24"/>
          <w:szCs w:val="24"/>
        </w:rPr>
      </w:pPr>
    </w:p>
    <w:p w14:paraId="38F9AEC1" w14:textId="77777777" w:rsidR="00700B2A" w:rsidRDefault="00A86C06" w:rsidP="00700B2A">
      <w:pPr>
        <w:spacing w:after="0" w:line="272" w:lineRule="exact"/>
        <w:ind w:left="100" w:right="78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Copy to: TYCOM ADCO</w:t>
      </w:r>
    </w:p>
    <w:sectPr w:rsidR="00700B2A" w:rsidSect="00BB6CED">
      <w:type w:val="continuous"/>
      <w:pgSz w:w="12240" w:h="15840"/>
      <w:pgMar w:top="1380" w:right="1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D6C6" w14:textId="77777777" w:rsidR="00A45538" w:rsidRDefault="00A45538" w:rsidP="00700B2A">
      <w:pPr>
        <w:spacing w:after="0" w:line="240" w:lineRule="auto"/>
      </w:pPr>
      <w:r>
        <w:separator/>
      </w:r>
    </w:p>
  </w:endnote>
  <w:endnote w:type="continuationSeparator" w:id="0">
    <w:p w14:paraId="40DD9DC2" w14:textId="77777777" w:rsidR="00A45538" w:rsidRDefault="00A45538" w:rsidP="0070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49F0" w14:textId="77777777" w:rsidR="00700B2A" w:rsidRPr="00982BDF" w:rsidRDefault="00700B2A">
    <w:pPr>
      <w:pStyle w:val="Footer"/>
      <w:rPr>
        <w:color w:val="548DD4" w:themeColor="text2" w:themeTint="99"/>
      </w:rPr>
    </w:pPr>
    <w:r w:rsidRPr="00982BDF">
      <w:rPr>
        <w:color w:val="548DD4" w:themeColor="text2" w:themeTint="99"/>
      </w:rPr>
      <w:t>&lt;OPTIONAL INFO IN BLUE&gt;</w:t>
    </w:r>
  </w:p>
  <w:p w14:paraId="44194DC9" w14:textId="77777777" w:rsidR="00700B2A" w:rsidRDefault="00700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95C6" w14:textId="77777777" w:rsidR="00A45538" w:rsidRDefault="00A45538" w:rsidP="00700B2A">
      <w:pPr>
        <w:spacing w:after="0" w:line="240" w:lineRule="auto"/>
      </w:pPr>
      <w:r>
        <w:separator/>
      </w:r>
    </w:p>
  </w:footnote>
  <w:footnote w:type="continuationSeparator" w:id="0">
    <w:p w14:paraId="3355576B" w14:textId="77777777" w:rsidR="00A45538" w:rsidRDefault="00A45538" w:rsidP="0070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ED"/>
    <w:rsid w:val="00084E08"/>
    <w:rsid w:val="0021035C"/>
    <w:rsid w:val="00287DD8"/>
    <w:rsid w:val="0037323B"/>
    <w:rsid w:val="003A341F"/>
    <w:rsid w:val="003C0907"/>
    <w:rsid w:val="00440B5B"/>
    <w:rsid w:val="005313B2"/>
    <w:rsid w:val="0059141D"/>
    <w:rsid w:val="0068135F"/>
    <w:rsid w:val="00700B2A"/>
    <w:rsid w:val="007F7DE3"/>
    <w:rsid w:val="00844EEF"/>
    <w:rsid w:val="00870D3E"/>
    <w:rsid w:val="008971A9"/>
    <w:rsid w:val="00913014"/>
    <w:rsid w:val="00961F3C"/>
    <w:rsid w:val="00982BDF"/>
    <w:rsid w:val="009C3DC0"/>
    <w:rsid w:val="00A45538"/>
    <w:rsid w:val="00A86C06"/>
    <w:rsid w:val="00AC25FB"/>
    <w:rsid w:val="00BB6CED"/>
    <w:rsid w:val="00C0550F"/>
    <w:rsid w:val="00D5515E"/>
    <w:rsid w:val="00D571B3"/>
    <w:rsid w:val="00DA07DC"/>
    <w:rsid w:val="00DC304A"/>
    <w:rsid w:val="00E228AB"/>
    <w:rsid w:val="00E2773B"/>
    <w:rsid w:val="00E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C804"/>
  <w15:docId w15:val="{B7CAAF06-47E4-495C-8FE2-B2441B50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2A"/>
  </w:style>
  <w:style w:type="paragraph" w:styleId="Footer">
    <w:name w:val="footer"/>
    <w:basedOn w:val="Normal"/>
    <w:link w:val="FooterChar"/>
    <w:uiPriority w:val="99"/>
    <w:unhideWhenUsed/>
    <w:rsid w:val="007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4376F2F6D504A86FFDA0F6509D4FE" ma:contentTypeVersion="1" ma:contentTypeDescription="Create a new document." ma:contentTypeScope="" ma:versionID="10cc0e150b372336f79e3b1b03aa60e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A6C54F-781E-4FAD-9F41-68D8B1F7536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1AA25F-EFFB-45E3-AA8F-2883B689B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F1FA8-55B2-47F4-8430-FDF6B73E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5350DeterminationofPositiveUrinalysis.doc</vt:lpstr>
    </vt:vector>
  </TitlesOfParts>
  <Company>NMCI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5350DeterminationofPositiveUrinalysis.doc</dc:title>
  <dc:creator>arthur.martinez</dc:creator>
  <cp:lastModifiedBy>Hill, Jhanelle P CIV (USA)</cp:lastModifiedBy>
  <cp:revision>2</cp:revision>
  <dcterms:created xsi:type="dcterms:W3CDTF">2025-03-31T16:47:00Z</dcterms:created>
  <dcterms:modified xsi:type="dcterms:W3CDTF">2025-03-31T16:47:00Z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LastSaved">
    <vt:filetime>2012-10-16T00:00:00Z</vt:filetime>
  </property>
  <property fmtid="{D5CDD505-2E9C-101B-9397-08002B2CF9AE}" pid="4" name="ContentTypeId">
    <vt:lpwstr>0x010100F6C4376F2F6D504A86FFDA0F6509D4FE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